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中共成都市委党校</w:t>
      </w:r>
    </w:p>
    <w:p>
      <w:pPr>
        <w:snapToGrid w:val="0"/>
        <w:spacing w:afterLines="50"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考核招聘教研人员报名登记表</w:t>
      </w:r>
    </w:p>
    <w:tbl>
      <w:tblPr>
        <w:tblStyle w:val="4"/>
        <w:tblW w:w="94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567"/>
        <w:gridCol w:w="1134"/>
        <w:gridCol w:w="1020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照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政治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"/>
                <w:kern w:val="0"/>
                <w:sz w:val="24"/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学历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阶段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Cs w:val="18"/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Cs w:val="18"/>
              </w:rPr>
              <w:t>研究方向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学位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及获得日期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最高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第一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工作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 w:right="-134" w:rightChars="-64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了解本次</w:t>
            </w:r>
          </w:p>
          <w:p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学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习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工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作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经</w:t>
            </w:r>
          </w:p>
          <w:p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2016年以来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>
            <w:pPr>
              <w:widowControl/>
              <w:snapToGrid w:val="0"/>
              <w:ind w:firstLine="5557" w:firstLineChars="23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2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572"/>
        </w:tabs>
        <w:snapToGrid w:val="0"/>
        <w:spacing w:beforeLines="50"/>
        <w:ind w:left="-91" w:leftChars="-67" w:hanging="50" w:hangingChars="2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4"/>
        </w:rPr>
        <w:t>（备注：本表内容可另附页填写）</w:t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85190" cy="236220"/>
          <wp:effectExtent l="0" t="0" r="10160" b="1143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190" cy="236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2F87"/>
    <w:rsid w:val="07552F87"/>
    <w:rsid w:val="3F161F3D"/>
    <w:rsid w:val="68A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2019-05-16T07:31:00Z</dcterms:created>
  <dc:creator>win 10</dc:creator>
  <cp:lastModifiedBy>win 10</cp:lastModifiedBy>
  <dcterms:modified xsi:type="dcterms:W3CDTF">2019-05-16T07:36:27Z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