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: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××××（盖单位公章）</w:t>
      </w:r>
    </w:p>
    <w:p>
      <w:pPr>
        <w:ind w:firstLine="3200" w:firstLineChars="10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××××年××月××日</w:t>
      </w:r>
    </w:p>
    <w:p>
      <w:pPr>
        <w:ind w:firstLine="3200" w:firstLineChars="10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30605" cy="274955"/>
          <wp:effectExtent l="0" t="0" r="17145" b="1079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0605" cy="2749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EE36574"/>
    <w:rsid w:val="347076A6"/>
    <w:rsid w:val="6EE16C67"/>
    <w:rsid w:val="75E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CCFCE-7395-4B70-B80A-7EA1451884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143</Words>
  <Characters>144</Characters>
  <Paragraphs>16</Paragraphs>
  <TotalTime>4</TotalTime>
  <ScaleCrop>false</ScaleCrop>
  <LinksUpToDate>false</LinksUpToDate>
  <CharactersWithSpaces>210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Administrator</cp:lastModifiedBy>
  <dcterms:modified xsi:type="dcterms:W3CDTF">2021-11-04T04:00:27Z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63DA31FA803B40B7BE83AD4009434B96</vt:lpwstr>
  </property>
</Properties>
</file>